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F5105" w14:textId="0E13D832" w:rsidR="004F4805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Na temelju članka 48. stavka 3. Zakona o lokalnoj i područnoj (regionalnoj) samoupravi („Narodne novine“ broj: 33/01, 60/01, 129/05, 109/07, 125/08, 36/09, 150/11, 144/12, 19/13, 137/15, 123/17, 98/19 i 144/20), članka 391. Zakona o vlasništvu i drugim stvarnim pravima („Narodne novine“ broj 91/96, 68/98, 137/99, 22/00, 73/00, 129/00, 114/01, 79/06, 141/06, 146/08, 38/09, 153/09, 143/12, 152/14 i 81/15),</w:t>
      </w:r>
      <w:r w:rsidR="00785C67" w:rsidRPr="00B04947">
        <w:rPr>
          <w:rFonts w:eastAsia="Times New Roman" w:cs="Arial"/>
          <w:sz w:val="24"/>
          <w:szCs w:val="24"/>
          <w:lang w:eastAsia="hr-HR"/>
        </w:rPr>
        <w:t xml:space="preserve"> članka </w:t>
      </w:r>
      <w:r w:rsidR="00D710F3" w:rsidRPr="00B04947">
        <w:rPr>
          <w:rFonts w:eastAsia="Times New Roman" w:cs="Arial"/>
          <w:sz w:val="24"/>
          <w:szCs w:val="24"/>
          <w:lang w:eastAsia="hr-HR"/>
        </w:rPr>
        <w:t>1.</w:t>
      </w:r>
      <w:r w:rsidR="00785C67" w:rsidRPr="00B04947">
        <w:rPr>
          <w:rFonts w:eastAsia="Times New Roman" w:cs="Arial"/>
          <w:sz w:val="24"/>
          <w:szCs w:val="24"/>
          <w:lang w:eastAsia="hr-HR"/>
        </w:rPr>
        <w:t xml:space="preserve"> Odluke o raspolaganju</w:t>
      </w:r>
      <w:r w:rsidR="00D710F3" w:rsidRPr="00B04947">
        <w:rPr>
          <w:rFonts w:eastAsia="Times New Roman" w:cs="Arial"/>
          <w:sz w:val="24"/>
          <w:szCs w:val="24"/>
          <w:lang w:eastAsia="hr-HR"/>
        </w:rPr>
        <w:t xml:space="preserve"> nekretnina u vlasništvu općine Okučani („Službeni vjesnik Brodsko-posavske županije“ broj 28/20)</w:t>
      </w:r>
      <w:r w:rsidR="00785C67" w:rsidRPr="00B04947">
        <w:rPr>
          <w:rFonts w:eastAsia="Times New Roman" w:cs="Arial"/>
          <w:sz w:val="24"/>
          <w:szCs w:val="24"/>
          <w:lang w:eastAsia="hr-HR"/>
        </w:rPr>
        <w:t xml:space="preserve"> i 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članka 34. Statuta općine Okučani ( </w:t>
      </w:r>
      <w:bookmarkStart w:id="0" w:name="_Hlk103589284"/>
      <w:r w:rsidRPr="00B04947">
        <w:rPr>
          <w:rFonts w:eastAsia="Times New Roman" w:cs="Arial"/>
          <w:sz w:val="24"/>
          <w:szCs w:val="24"/>
          <w:lang w:eastAsia="hr-HR"/>
        </w:rPr>
        <w:t>„Službeni vjesnik Brodsko-posavske županije“ broj</w:t>
      </w:r>
      <w:bookmarkEnd w:id="0"/>
      <w:r w:rsidRPr="00B04947">
        <w:rPr>
          <w:rFonts w:eastAsia="Times New Roman" w:cs="Arial"/>
          <w:sz w:val="24"/>
          <w:szCs w:val="24"/>
          <w:lang w:eastAsia="hr-HR"/>
        </w:rPr>
        <w:t xml:space="preserve">: 10/09, 4/13, 3/18, 7/18 i 14/21.) Općinsko vijeće Općine Okučani na svojoj </w:t>
      </w:r>
      <w:r w:rsidR="008F09A2" w:rsidRPr="00B04947">
        <w:rPr>
          <w:rFonts w:eastAsia="Times New Roman" w:cs="Arial"/>
          <w:sz w:val="24"/>
          <w:szCs w:val="24"/>
          <w:lang w:eastAsia="hr-HR"/>
        </w:rPr>
        <w:t>18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. sjednici održanoj dana </w:t>
      </w:r>
      <w:r w:rsidR="00745BAB" w:rsidRPr="00B04947">
        <w:rPr>
          <w:rFonts w:eastAsia="Times New Roman" w:cs="Arial"/>
          <w:sz w:val="24"/>
          <w:szCs w:val="24"/>
          <w:lang w:eastAsia="hr-HR"/>
        </w:rPr>
        <w:t>2</w:t>
      </w:r>
      <w:r w:rsidR="008F09A2" w:rsidRPr="00B04947">
        <w:rPr>
          <w:rFonts w:eastAsia="Times New Roman" w:cs="Arial"/>
          <w:sz w:val="24"/>
          <w:szCs w:val="24"/>
          <w:lang w:eastAsia="hr-HR"/>
        </w:rPr>
        <w:t>0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. </w:t>
      </w:r>
      <w:r w:rsidR="008F09A2" w:rsidRPr="00B04947">
        <w:rPr>
          <w:rFonts w:eastAsia="Times New Roman" w:cs="Arial"/>
          <w:sz w:val="24"/>
          <w:szCs w:val="24"/>
          <w:lang w:eastAsia="hr-HR"/>
        </w:rPr>
        <w:t>prosinca</w:t>
      </w:r>
      <w:r w:rsidR="00745BAB" w:rsidRPr="00B04947">
        <w:rPr>
          <w:rFonts w:eastAsia="Times New Roman" w:cs="Arial"/>
          <w:sz w:val="24"/>
          <w:szCs w:val="24"/>
          <w:lang w:eastAsia="hr-HR"/>
        </w:rPr>
        <w:t xml:space="preserve"> </w:t>
      </w:r>
      <w:r w:rsidRPr="00B04947">
        <w:rPr>
          <w:rFonts w:eastAsia="Times New Roman" w:cs="Arial"/>
          <w:sz w:val="24"/>
          <w:szCs w:val="24"/>
          <w:lang w:eastAsia="hr-HR"/>
        </w:rPr>
        <w:t>202</w:t>
      </w:r>
      <w:r w:rsidR="008F09A2" w:rsidRPr="00B04947">
        <w:rPr>
          <w:rFonts w:eastAsia="Times New Roman" w:cs="Arial"/>
          <w:sz w:val="24"/>
          <w:szCs w:val="24"/>
          <w:lang w:eastAsia="hr-HR"/>
        </w:rPr>
        <w:t>3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. godine donijelo je </w:t>
      </w:r>
    </w:p>
    <w:p w14:paraId="49151450" w14:textId="77777777" w:rsidR="00CB6D20" w:rsidRPr="00B04947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</w:p>
    <w:p w14:paraId="48B92F82" w14:textId="77777777" w:rsidR="00CB6D20" w:rsidRPr="00B04947" w:rsidRDefault="00CB6D20" w:rsidP="00DB041E">
      <w:pPr>
        <w:tabs>
          <w:tab w:val="left" w:pos="540"/>
        </w:tabs>
        <w:spacing w:after="0" w:line="360" w:lineRule="auto"/>
        <w:jc w:val="center"/>
        <w:rPr>
          <w:rFonts w:eastAsia="Times New Roman" w:cs="Arial"/>
          <w:b/>
          <w:sz w:val="24"/>
          <w:szCs w:val="24"/>
          <w:lang w:eastAsia="hr-HR"/>
        </w:rPr>
      </w:pPr>
      <w:r w:rsidRPr="00B04947">
        <w:rPr>
          <w:rFonts w:eastAsia="Times New Roman" w:cs="Arial"/>
          <w:b/>
          <w:sz w:val="24"/>
          <w:szCs w:val="24"/>
          <w:lang w:eastAsia="hr-HR"/>
        </w:rPr>
        <w:t>ODLUKU</w:t>
      </w:r>
    </w:p>
    <w:p w14:paraId="03605E07" w14:textId="77504BEF" w:rsidR="00CB6D20" w:rsidRPr="00B04947" w:rsidRDefault="00CB6D20" w:rsidP="00DB041E">
      <w:pPr>
        <w:tabs>
          <w:tab w:val="left" w:pos="540"/>
        </w:tabs>
        <w:spacing w:after="0" w:line="360" w:lineRule="auto"/>
        <w:jc w:val="center"/>
        <w:rPr>
          <w:rFonts w:eastAsia="Times New Roman" w:cs="Arial"/>
          <w:b/>
          <w:sz w:val="24"/>
          <w:szCs w:val="24"/>
          <w:lang w:eastAsia="hr-HR"/>
        </w:rPr>
      </w:pPr>
      <w:r w:rsidRPr="00B04947">
        <w:rPr>
          <w:rFonts w:eastAsia="Times New Roman" w:cs="Arial"/>
          <w:b/>
          <w:sz w:val="24"/>
          <w:szCs w:val="24"/>
          <w:lang w:eastAsia="hr-HR"/>
        </w:rPr>
        <w:t xml:space="preserve">o prodaji nekretnina  u vlasništvu Općine </w:t>
      </w:r>
      <w:r w:rsidR="007C652E" w:rsidRPr="00B04947">
        <w:rPr>
          <w:rFonts w:eastAsia="Times New Roman" w:cs="Arial"/>
          <w:b/>
          <w:sz w:val="24"/>
          <w:szCs w:val="24"/>
          <w:lang w:eastAsia="hr-HR"/>
        </w:rPr>
        <w:t>Okučani</w:t>
      </w:r>
    </w:p>
    <w:p w14:paraId="2303F72E" w14:textId="388C5972" w:rsidR="00CB6D20" w:rsidRPr="00B04947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b/>
          <w:sz w:val="24"/>
          <w:szCs w:val="24"/>
          <w:lang w:eastAsia="hr-HR"/>
        </w:rPr>
      </w:pPr>
    </w:p>
    <w:p w14:paraId="1AC2C986" w14:textId="1B2D2E60" w:rsidR="00DB041E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sz w:val="24"/>
          <w:szCs w:val="24"/>
          <w:lang w:eastAsia="hr-HR"/>
        </w:rPr>
      </w:pPr>
      <w:r w:rsidRPr="00B04947">
        <w:rPr>
          <w:rFonts w:eastAsia="Times New Roman" w:cs="Arial"/>
          <w:bCs/>
          <w:sz w:val="24"/>
          <w:szCs w:val="24"/>
          <w:lang w:eastAsia="hr-HR"/>
        </w:rPr>
        <w:t>Članak 1.</w:t>
      </w:r>
    </w:p>
    <w:p w14:paraId="106D90C4" w14:textId="7158486B" w:rsidR="00CB6D20" w:rsidRPr="00B04947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 xml:space="preserve">Odlukom o prodaji nekretnina u vlasništvu Općine </w:t>
      </w:r>
      <w:r w:rsidR="00B57FD7" w:rsidRPr="00B04947">
        <w:rPr>
          <w:rFonts w:eastAsia="Times New Roman" w:cs="Arial"/>
          <w:sz w:val="24"/>
          <w:szCs w:val="24"/>
          <w:lang w:eastAsia="hr-HR"/>
        </w:rPr>
        <w:t>Okučani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 (u daljnjem tekstu: Odluka) pokreće se postupak prodaje </w:t>
      </w:r>
      <w:r w:rsidR="00D11CBE">
        <w:rPr>
          <w:rFonts w:eastAsia="Times New Roman" w:cs="Arial"/>
          <w:sz w:val="24"/>
          <w:szCs w:val="24"/>
          <w:lang w:eastAsia="hr-HR"/>
        </w:rPr>
        <w:t>nekretnina:</w:t>
      </w:r>
    </w:p>
    <w:p w14:paraId="4A34D9C4" w14:textId="77777777" w:rsidR="00393BAA" w:rsidRPr="00CB6D20" w:rsidRDefault="00393BAA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2126"/>
        <w:gridCol w:w="1701"/>
        <w:gridCol w:w="2830"/>
      </w:tblGrid>
      <w:tr w:rsidR="00D41F0B" w:rsidRPr="005D1F53" w14:paraId="5B77DF9F" w14:textId="77777777" w:rsidTr="005D1F53">
        <w:tc>
          <w:tcPr>
            <w:tcW w:w="704" w:type="dxa"/>
          </w:tcPr>
          <w:p w14:paraId="58412196" w14:textId="28CC792E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1701" w:type="dxa"/>
          </w:tcPr>
          <w:p w14:paraId="55B24ABD" w14:textId="4D39E851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Broj katastarske čestice</w:t>
            </w:r>
          </w:p>
        </w:tc>
        <w:tc>
          <w:tcPr>
            <w:tcW w:w="2126" w:type="dxa"/>
          </w:tcPr>
          <w:p w14:paraId="33EA06EF" w14:textId="3927DA7F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1701" w:type="dxa"/>
          </w:tcPr>
          <w:p w14:paraId="3418C33C" w14:textId="354E9E82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Površina u m</w:t>
            </w:r>
            <w:r w:rsidRPr="005D1F53">
              <w:rPr>
                <w:rFonts w:eastAsia="Times New Roman" w:cs="Arial"/>
                <w:sz w:val="24"/>
                <w:szCs w:val="24"/>
                <w:vertAlign w:val="superscript"/>
                <w:lang w:eastAsia="hr-HR"/>
              </w:rPr>
              <w:t>2</w:t>
            </w:r>
          </w:p>
        </w:tc>
        <w:tc>
          <w:tcPr>
            <w:tcW w:w="2830" w:type="dxa"/>
          </w:tcPr>
          <w:p w14:paraId="3506A86B" w14:textId="0BE90747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Početna prodajna cijena u eurima</w:t>
            </w:r>
          </w:p>
        </w:tc>
      </w:tr>
      <w:tr w:rsidR="00D41F0B" w:rsidRPr="005D1F53" w14:paraId="59CBBD4F" w14:textId="77777777" w:rsidTr="005D1F53">
        <w:tc>
          <w:tcPr>
            <w:tcW w:w="704" w:type="dxa"/>
          </w:tcPr>
          <w:p w14:paraId="20CAACEE" w14:textId="48F60211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701" w:type="dxa"/>
          </w:tcPr>
          <w:p w14:paraId="1A58FBF5" w14:textId="164B94D0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287/3</w:t>
            </w:r>
          </w:p>
        </w:tc>
        <w:tc>
          <w:tcPr>
            <w:tcW w:w="2126" w:type="dxa"/>
          </w:tcPr>
          <w:p w14:paraId="62C6A325" w14:textId="649067B3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Benkovac</w:t>
            </w:r>
          </w:p>
        </w:tc>
        <w:tc>
          <w:tcPr>
            <w:tcW w:w="1701" w:type="dxa"/>
          </w:tcPr>
          <w:p w14:paraId="796DA4AB" w14:textId="3789291D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8240</w:t>
            </w:r>
          </w:p>
        </w:tc>
        <w:tc>
          <w:tcPr>
            <w:tcW w:w="2830" w:type="dxa"/>
          </w:tcPr>
          <w:p w14:paraId="7E533957" w14:textId="03270D31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2.900,00</w:t>
            </w:r>
          </w:p>
        </w:tc>
      </w:tr>
      <w:tr w:rsidR="00D41F0B" w:rsidRPr="005D1F53" w14:paraId="678F64A0" w14:textId="77777777" w:rsidTr="005D1F53">
        <w:tc>
          <w:tcPr>
            <w:tcW w:w="704" w:type="dxa"/>
          </w:tcPr>
          <w:p w14:paraId="5125A1D1" w14:textId="65A186D4" w:rsidR="00D41F0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701" w:type="dxa"/>
          </w:tcPr>
          <w:p w14:paraId="2BBDAB64" w14:textId="635176C6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55</w:t>
            </w:r>
          </w:p>
        </w:tc>
        <w:tc>
          <w:tcPr>
            <w:tcW w:w="2126" w:type="dxa"/>
          </w:tcPr>
          <w:p w14:paraId="2664D45A" w14:textId="12E72F3F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Lještani</w:t>
            </w:r>
            <w:proofErr w:type="spellEnd"/>
          </w:p>
        </w:tc>
        <w:tc>
          <w:tcPr>
            <w:tcW w:w="1701" w:type="dxa"/>
          </w:tcPr>
          <w:p w14:paraId="05333CF1" w14:textId="0449FE31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14279</w:t>
            </w:r>
          </w:p>
        </w:tc>
        <w:tc>
          <w:tcPr>
            <w:tcW w:w="2830" w:type="dxa"/>
          </w:tcPr>
          <w:p w14:paraId="19B59E87" w14:textId="7514CA74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5.000,00</w:t>
            </w:r>
          </w:p>
        </w:tc>
      </w:tr>
      <w:tr w:rsidR="00D41F0B" w:rsidRPr="005D1F53" w14:paraId="3F75C261" w14:textId="77777777" w:rsidTr="005D1F53">
        <w:tc>
          <w:tcPr>
            <w:tcW w:w="704" w:type="dxa"/>
          </w:tcPr>
          <w:p w14:paraId="03144830" w14:textId="00BE4F8E" w:rsidR="00D41F0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701" w:type="dxa"/>
          </w:tcPr>
          <w:p w14:paraId="3C2208CB" w14:textId="258FF7B6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523/1</w:t>
            </w:r>
          </w:p>
        </w:tc>
        <w:tc>
          <w:tcPr>
            <w:tcW w:w="2126" w:type="dxa"/>
          </w:tcPr>
          <w:p w14:paraId="00B825CD" w14:textId="518EC6DF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Lađevac</w:t>
            </w:r>
          </w:p>
        </w:tc>
        <w:tc>
          <w:tcPr>
            <w:tcW w:w="1701" w:type="dxa"/>
          </w:tcPr>
          <w:p w14:paraId="338EC99E" w14:textId="0CD03B76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752</w:t>
            </w:r>
          </w:p>
        </w:tc>
        <w:tc>
          <w:tcPr>
            <w:tcW w:w="2830" w:type="dxa"/>
          </w:tcPr>
          <w:p w14:paraId="07D98952" w14:textId="3F66B2F0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2.800,00</w:t>
            </w:r>
          </w:p>
        </w:tc>
      </w:tr>
      <w:tr w:rsidR="00D41F0B" w:rsidRPr="005D1F53" w14:paraId="5ECCF582" w14:textId="77777777" w:rsidTr="005D1F53">
        <w:tc>
          <w:tcPr>
            <w:tcW w:w="704" w:type="dxa"/>
          </w:tcPr>
          <w:p w14:paraId="23AECC2F" w14:textId="1FFEBA94" w:rsidR="00D41F0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701" w:type="dxa"/>
          </w:tcPr>
          <w:p w14:paraId="03DBE711" w14:textId="5157ED65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48</w:t>
            </w:r>
          </w:p>
        </w:tc>
        <w:tc>
          <w:tcPr>
            <w:tcW w:w="2126" w:type="dxa"/>
          </w:tcPr>
          <w:p w14:paraId="263C2F4D" w14:textId="2E625A95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Bobare</w:t>
            </w:r>
            <w:proofErr w:type="spellEnd"/>
          </w:p>
        </w:tc>
        <w:tc>
          <w:tcPr>
            <w:tcW w:w="1701" w:type="dxa"/>
          </w:tcPr>
          <w:p w14:paraId="6DEF5252" w14:textId="4EB6C7AF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320</w:t>
            </w:r>
          </w:p>
        </w:tc>
        <w:tc>
          <w:tcPr>
            <w:tcW w:w="2830" w:type="dxa"/>
          </w:tcPr>
          <w:p w14:paraId="1135FA38" w14:textId="77C6BFC1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100,00</w:t>
            </w:r>
          </w:p>
        </w:tc>
      </w:tr>
      <w:tr w:rsidR="00D41F0B" w:rsidRPr="005D1F53" w14:paraId="41DBE60D" w14:textId="77777777" w:rsidTr="005D1F53">
        <w:tc>
          <w:tcPr>
            <w:tcW w:w="704" w:type="dxa"/>
          </w:tcPr>
          <w:p w14:paraId="77F35AC8" w14:textId="0A4877E4" w:rsidR="00D41F0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701" w:type="dxa"/>
          </w:tcPr>
          <w:p w14:paraId="4DEEB3B3" w14:textId="5969ABC5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95</w:t>
            </w:r>
          </w:p>
        </w:tc>
        <w:tc>
          <w:tcPr>
            <w:tcW w:w="2126" w:type="dxa"/>
          </w:tcPr>
          <w:p w14:paraId="5970BC68" w14:textId="4A0C48F8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Bobare</w:t>
            </w:r>
            <w:proofErr w:type="spellEnd"/>
          </w:p>
        </w:tc>
        <w:tc>
          <w:tcPr>
            <w:tcW w:w="1701" w:type="dxa"/>
          </w:tcPr>
          <w:p w14:paraId="54F8CE94" w14:textId="05FBC17D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291</w:t>
            </w:r>
          </w:p>
        </w:tc>
        <w:tc>
          <w:tcPr>
            <w:tcW w:w="2830" w:type="dxa"/>
          </w:tcPr>
          <w:p w14:paraId="6819D3B6" w14:textId="6D6CDBFD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100,00</w:t>
            </w:r>
          </w:p>
        </w:tc>
      </w:tr>
      <w:tr w:rsidR="00D41F0B" w:rsidRPr="005D1F53" w14:paraId="4BDD0645" w14:textId="77777777" w:rsidTr="005D1F53">
        <w:tc>
          <w:tcPr>
            <w:tcW w:w="704" w:type="dxa"/>
          </w:tcPr>
          <w:p w14:paraId="2C156102" w14:textId="192C26AE" w:rsidR="00D41F0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701" w:type="dxa"/>
          </w:tcPr>
          <w:p w14:paraId="4B374CDD" w14:textId="411631B7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107/1</w:t>
            </w:r>
          </w:p>
        </w:tc>
        <w:tc>
          <w:tcPr>
            <w:tcW w:w="2126" w:type="dxa"/>
          </w:tcPr>
          <w:p w14:paraId="238C8A89" w14:textId="54583E11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Bobare</w:t>
            </w:r>
            <w:proofErr w:type="spellEnd"/>
          </w:p>
        </w:tc>
        <w:tc>
          <w:tcPr>
            <w:tcW w:w="1701" w:type="dxa"/>
          </w:tcPr>
          <w:p w14:paraId="61AB71D9" w14:textId="017FCCD6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183</w:t>
            </w:r>
          </w:p>
        </w:tc>
        <w:tc>
          <w:tcPr>
            <w:tcW w:w="2830" w:type="dxa"/>
          </w:tcPr>
          <w:p w14:paraId="093B87FF" w14:textId="2A0E5EB5" w:rsidR="00D41F0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100,00</w:t>
            </w:r>
          </w:p>
        </w:tc>
      </w:tr>
      <w:tr w:rsidR="005D44AB" w:rsidRPr="005D1F53" w14:paraId="56A5C8E3" w14:textId="77777777" w:rsidTr="005D1F53">
        <w:tc>
          <w:tcPr>
            <w:tcW w:w="704" w:type="dxa"/>
          </w:tcPr>
          <w:p w14:paraId="217D6F7C" w14:textId="4DD4AFEC" w:rsidR="005D44A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701" w:type="dxa"/>
          </w:tcPr>
          <w:p w14:paraId="642AB718" w14:textId="134B0481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396</w:t>
            </w:r>
          </w:p>
        </w:tc>
        <w:tc>
          <w:tcPr>
            <w:tcW w:w="2126" w:type="dxa"/>
          </w:tcPr>
          <w:p w14:paraId="55BF05C2" w14:textId="5851E233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Bobare</w:t>
            </w:r>
            <w:proofErr w:type="spellEnd"/>
          </w:p>
        </w:tc>
        <w:tc>
          <w:tcPr>
            <w:tcW w:w="1701" w:type="dxa"/>
          </w:tcPr>
          <w:p w14:paraId="1C4CCEDA" w14:textId="36193DF9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5575</w:t>
            </w:r>
          </w:p>
        </w:tc>
        <w:tc>
          <w:tcPr>
            <w:tcW w:w="2830" w:type="dxa"/>
          </w:tcPr>
          <w:p w14:paraId="49A83FD6" w14:textId="7B833160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2.000,00</w:t>
            </w:r>
          </w:p>
        </w:tc>
      </w:tr>
      <w:tr w:rsidR="005D44AB" w:rsidRPr="005D1F53" w14:paraId="54F99389" w14:textId="77777777" w:rsidTr="005D1F53">
        <w:tc>
          <w:tcPr>
            <w:tcW w:w="704" w:type="dxa"/>
          </w:tcPr>
          <w:p w14:paraId="5F1D390E" w14:textId="736DD699" w:rsidR="005D44A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701" w:type="dxa"/>
          </w:tcPr>
          <w:p w14:paraId="7F22C478" w14:textId="28243723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63</w:t>
            </w:r>
          </w:p>
        </w:tc>
        <w:tc>
          <w:tcPr>
            <w:tcW w:w="2126" w:type="dxa"/>
          </w:tcPr>
          <w:p w14:paraId="73D82F7E" w14:textId="585F9811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Bobare</w:t>
            </w:r>
            <w:proofErr w:type="spellEnd"/>
          </w:p>
        </w:tc>
        <w:tc>
          <w:tcPr>
            <w:tcW w:w="1701" w:type="dxa"/>
          </w:tcPr>
          <w:p w14:paraId="47A2F760" w14:textId="71FC9220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446</w:t>
            </w:r>
          </w:p>
        </w:tc>
        <w:tc>
          <w:tcPr>
            <w:tcW w:w="2830" w:type="dxa"/>
          </w:tcPr>
          <w:p w14:paraId="51F8E86E" w14:textId="6C9FA4ED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200,00</w:t>
            </w:r>
          </w:p>
        </w:tc>
      </w:tr>
      <w:tr w:rsidR="005D44AB" w:rsidRPr="005D1F53" w14:paraId="685F4483" w14:textId="77777777" w:rsidTr="005D1F53">
        <w:tc>
          <w:tcPr>
            <w:tcW w:w="704" w:type="dxa"/>
          </w:tcPr>
          <w:p w14:paraId="41D02C1B" w14:textId="57CE9647" w:rsidR="005D44A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701" w:type="dxa"/>
          </w:tcPr>
          <w:p w14:paraId="6A38D7C1" w14:textId="3D881776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205/1</w:t>
            </w:r>
          </w:p>
        </w:tc>
        <w:tc>
          <w:tcPr>
            <w:tcW w:w="2126" w:type="dxa"/>
          </w:tcPr>
          <w:p w14:paraId="21BA000D" w14:textId="66EB8407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Cage</w:t>
            </w:r>
          </w:p>
        </w:tc>
        <w:tc>
          <w:tcPr>
            <w:tcW w:w="1701" w:type="dxa"/>
          </w:tcPr>
          <w:p w14:paraId="77A0ACA4" w14:textId="4F9F6027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1845</w:t>
            </w:r>
          </w:p>
        </w:tc>
        <w:tc>
          <w:tcPr>
            <w:tcW w:w="2830" w:type="dxa"/>
          </w:tcPr>
          <w:p w14:paraId="6A0BF913" w14:textId="03C2E206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600,00</w:t>
            </w:r>
          </w:p>
        </w:tc>
      </w:tr>
      <w:tr w:rsidR="005D44AB" w:rsidRPr="005D1F53" w14:paraId="5528C5A4" w14:textId="77777777" w:rsidTr="005D1F53">
        <w:tc>
          <w:tcPr>
            <w:tcW w:w="704" w:type="dxa"/>
          </w:tcPr>
          <w:p w14:paraId="5A3E851C" w14:textId="52F31C12" w:rsidR="005D44A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701" w:type="dxa"/>
          </w:tcPr>
          <w:p w14:paraId="2B857477" w14:textId="543AFF41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205/2</w:t>
            </w:r>
          </w:p>
        </w:tc>
        <w:tc>
          <w:tcPr>
            <w:tcW w:w="2126" w:type="dxa"/>
          </w:tcPr>
          <w:p w14:paraId="39D1C549" w14:textId="6659A056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Cage</w:t>
            </w:r>
          </w:p>
        </w:tc>
        <w:tc>
          <w:tcPr>
            <w:tcW w:w="1701" w:type="dxa"/>
          </w:tcPr>
          <w:p w14:paraId="3F8A4302" w14:textId="4C1C4463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2126</w:t>
            </w:r>
          </w:p>
        </w:tc>
        <w:tc>
          <w:tcPr>
            <w:tcW w:w="2830" w:type="dxa"/>
          </w:tcPr>
          <w:p w14:paraId="36397420" w14:textId="3CDBAD77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700,00</w:t>
            </w:r>
          </w:p>
        </w:tc>
      </w:tr>
      <w:tr w:rsidR="005D44AB" w:rsidRPr="005D1F53" w14:paraId="1266104C" w14:textId="77777777" w:rsidTr="005D1F53">
        <w:tc>
          <w:tcPr>
            <w:tcW w:w="704" w:type="dxa"/>
          </w:tcPr>
          <w:p w14:paraId="087686E2" w14:textId="3E7AF9E5" w:rsidR="005D44A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701" w:type="dxa"/>
          </w:tcPr>
          <w:p w14:paraId="46214A4B" w14:textId="078BBC5F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207/1</w:t>
            </w:r>
          </w:p>
        </w:tc>
        <w:tc>
          <w:tcPr>
            <w:tcW w:w="2126" w:type="dxa"/>
          </w:tcPr>
          <w:p w14:paraId="062BEFF3" w14:textId="1768ED1E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Cage</w:t>
            </w:r>
          </w:p>
        </w:tc>
        <w:tc>
          <w:tcPr>
            <w:tcW w:w="1701" w:type="dxa"/>
          </w:tcPr>
          <w:p w14:paraId="5EA0E271" w14:textId="71B9D142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737</w:t>
            </w:r>
          </w:p>
        </w:tc>
        <w:tc>
          <w:tcPr>
            <w:tcW w:w="2830" w:type="dxa"/>
          </w:tcPr>
          <w:p w14:paraId="5D1BE67C" w14:textId="2BC4D3A8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1.700,00</w:t>
            </w:r>
          </w:p>
        </w:tc>
      </w:tr>
      <w:tr w:rsidR="005D44AB" w:rsidRPr="005D1F53" w14:paraId="162F0E56" w14:textId="77777777" w:rsidTr="005D1F53">
        <w:tc>
          <w:tcPr>
            <w:tcW w:w="704" w:type="dxa"/>
          </w:tcPr>
          <w:p w14:paraId="212E926C" w14:textId="19BEB28C" w:rsidR="005D44AB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1701" w:type="dxa"/>
          </w:tcPr>
          <w:p w14:paraId="12B3EC1D" w14:textId="33AC8493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207/2</w:t>
            </w:r>
          </w:p>
        </w:tc>
        <w:tc>
          <w:tcPr>
            <w:tcW w:w="2126" w:type="dxa"/>
          </w:tcPr>
          <w:p w14:paraId="1B75D4D4" w14:textId="2F5D64A0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Cage</w:t>
            </w:r>
          </w:p>
        </w:tc>
        <w:tc>
          <w:tcPr>
            <w:tcW w:w="1701" w:type="dxa"/>
          </w:tcPr>
          <w:p w14:paraId="127276A6" w14:textId="0617BBDB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701</w:t>
            </w:r>
          </w:p>
        </w:tc>
        <w:tc>
          <w:tcPr>
            <w:tcW w:w="2830" w:type="dxa"/>
          </w:tcPr>
          <w:p w14:paraId="4C3E8988" w14:textId="57B6FA4E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1.700,00</w:t>
            </w:r>
          </w:p>
        </w:tc>
      </w:tr>
      <w:tr w:rsidR="00BC323F" w:rsidRPr="005D1F53" w14:paraId="0E042BBB" w14:textId="77777777" w:rsidTr="005D1F53">
        <w:tc>
          <w:tcPr>
            <w:tcW w:w="704" w:type="dxa"/>
          </w:tcPr>
          <w:p w14:paraId="319F2A81" w14:textId="47B1C5DC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701" w:type="dxa"/>
          </w:tcPr>
          <w:p w14:paraId="422E74C0" w14:textId="59B6BE67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444</w:t>
            </w:r>
          </w:p>
        </w:tc>
        <w:tc>
          <w:tcPr>
            <w:tcW w:w="2126" w:type="dxa"/>
          </w:tcPr>
          <w:p w14:paraId="0B41B415" w14:textId="065748EC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Bijela Stijena</w:t>
            </w:r>
          </w:p>
        </w:tc>
        <w:tc>
          <w:tcPr>
            <w:tcW w:w="1701" w:type="dxa"/>
          </w:tcPr>
          <w:p w14:paraId="72A6444C" w14:textId="42918264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1122</w:t>
            </w:r>
          </w:p>
        </w:tc>
        <w:tc>
          <w:tcPr>
            <w:tcW w:w="2830" w:type="dxa"/>
          </w:tcPr>
          <w:p w14:paraId="6F96FA10" w14:textId="1C38B089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4.200,00</w:t>
            </w:r>
          </w:p>
        </w:tc>
      </w:tr>
      <w:tr w:rsidR="00BC323F" w:rsidRPr="005D1F53" w14:paraId="0F2F7BE3" w14:textId="77777777" w:rsidTr="005D1F53">
        <w:tc>
          <w:tcPr>
            <w:tcW w:w="704" w:type="dxa"/>
          </w:tcPr>
          <w:p w14:paraId="30EEEA4A" w14:textId="493EC284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701" w:type="dxa"/>
          </w:tcPr>
          <w:p w14:paraId="589EDA5E" w14:textId="0BB1ECA7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445</w:t>
            </w:r>
          </w:p>
        </w:tc>
        <w:tc>
          <w:tcPr>
            <w:tcW w:w="2126" w:type="dxa"/>
          </w:tcPr>
          <w:p w14:paraId="612C3EE8" w14:textId="4255594D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Bijela Stijena</w:t>
            </w:r>
          </w:p>
        </w:tc>
        <w:tc>
          <w:tcPr>
            <w:tcW w:w="1701" w:type="dxa"/>
          </w:tcPr>
          <w:p w14:paraId="797646A9" w14:textId="376A7B22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9103</w:t>
            </w:r>
          </w:p>
        </w:tc>
        <w:tc>
          <w:tcPr>
            <w:tcW w:w="2830" w:type="dxa"/>
          </w:tcPr>
          <w:p w14:paraId="4981AF50" w14:textId="7687802B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34.100,00</w:t>
            </w:r>
          </w:p>
        </w:tc>
      </w:tr>
      <w:tr w:rsidR="00BC323F" w:rsidRPr="005D1F53" w14:paraId="7BE912E1" w14:textId="77777777" w:rsidTr="005D1F53">
        <w:tc>
          <w:tcPr>
            <w:tcW w:w="704" w:type="dxa"/>
          </w:tcPr>
          <w:p w14:paraId="29F734E0" w14:textId="62E7D25D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701" w:type="dxa"/>
          </w:tcPr>
          <w:p w14:paraId="0BB443E7" w14:textId="41007A8F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446</w:t>
            </w:r>
          </w:p>
        </w:tc>
        <w:tc>
          <w:tcPr>
            <w:tcW w:w="2126" w:type="dxa"/>
          </w:tcPr>
          <w:p w14:paraId="1D9DB62F" w14:textId="79695E83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Bijela Stijena</w:t>
            </w:r>
          </w:p>
        </w:tc>
        <w:tc>
          <w:tcPr>
            <w:tcW w:w="1701" w:type="dxa"/>
          </w:tcPr>
          <w:p w14:paraId="4662E491" w14:textId="329F518B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582</w:t>
            </w:r>
          </w:p>
        </w:tc>
        <w:tc>
          <w:tcPr>
            <w:tcW w:w="2830" w:type="dxa"/>
          </w:tcPr>
          <w:p w14:paraId="5AE7710E" w14:textId="62BBE9B2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2.200,00</w:t>
            </w:r>
          </w:p>
        </w:tc>
      </w:tr>
      <w:tr w:rsidR="00BC323F" w:rsidRPr="005D1F53" w14:paraId="6EC6016C" w14:textId="77777777" w:rsidTr="005D1F53">
        <w:tc>
          <w:tcPr>
            <w:tcW w:w="704" w:type="dxa"/>
          </w:tcPr>
          <w:p w14:paraId="11C854D7" w14:textId="6F1BF53C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701" w:type="dxa"/>
          </w:tcPr>
          <w:p w14:paraId="4D6B774C" w14:textId="2931AFCE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345</w:t>
            </w:r>
          </w:p>
        </w:tc>
        <w:tc>
          <w:tcPr>
            <w:tcW w:w="2126" w:type="dxa"/>
          </w:tcPr>
          <w:p w14:paraId="2ECC8B7B" w14:textId="33B314CB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Bijela Stijena</w:t>
            </w:r>
          </w:p>
        </w:tc>
        <w:tc>
          <w:tcPr>
            <w:tcW w:w="1701" w:type="dxa"/>
          </w:tcPr>
          <w:p w14:paraId="780FC499" w14:textId="76CD7EDF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7600</w:t>
            </w:r>
          </w:p>
        </w:tc>
        <w:tc>
          <w:tcPr>
            <w:tcW w:w="2830" w:type="dxa"/>
          </w:tcPr>
          <w:p w14:paraId="0FF61666" w14:textId="2BC62202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2.700,00</w:t>
            </w:r>
          </w:p>
        </w:tc>
      </w:tr>
      <w:tr w:rsidR="00BC323F" w:rsidRPr="005D1F53" w14:paraId="5DEF7325" w14:textId="77777777" w:rsidTr="005D1F53">
        <w:tc>
          <w:tcPr>
            <w:tcW w:w="704" w:type="dxa"/>
          </w:tcPr>
          <w:p w14:paraId="2A15BC7A" w14:textId="60C37E0E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701" w:type="dxa"/>
          </w:tcPr>
          <w:p w14:paraId="1EEC5D4E" w14:textId="0C8E6983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314</w:t>
            </w:r>
          </w:p>
        </w:tc>
        <w:tc>
          <w:tcPr>
            <w:tcW w:w="2126" w:type="dxa"/>
          </w:tcPr>
          <w:p w14:paraId="6CC429AA" w14:textId="2D031520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3C7F3EAB" w14:textId="5A71EDDC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6073</w:t>
            </w:r>
          </w:p>
        </w:tc>
        <w:tc>
          <w:tcPr>
            <w:tcW w:w="2830" w:type="dxa"/>
          </w:tcPr>
          <w:p w14:paraId="7893ECC6" w14:textId="76C53818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2.100,00</w:t>
            </w:r>
          </w:p>
        </w:tc>
      </w:tr>
      <w:tr w:rsidR="00BC323F" w:rsidRPr="005D1F53" w14:paraId="7A04E236" w14:textId="77777777" w:rsidTr="005D1F53">
        <w:tc>
          <w:tcPr>
            <w:tcW w:w="704" w:type="dxa"/>
          </w:tcPr>
          <w:p w14:paraId="4C30B015" w14:textId="7C4111E3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1701" w:type="dxa"/>
          </w:tcPr>
          <w:p w14:paraId="02E00234" w14:textId="5578615B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61/1</w:t>
            </w:r>
          </w:p>
        </w:tc>
        <w:tc>
          <w:tcPr>
            <w:tcW w:w="2126" w:type="dxa"/>
          </w:tcPr>
          <w:p w14:paraId="66C13FEF" w14:textId="139B6353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1EBE92C3" w14:textId="3F7F5764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1029</w:t>
            </w:r>
          </w:p>
        </w:tc>
        <w:tc>
          <w:tcPr>
            <w:tcW w:w="2830" w:type="dxa"/>
          </w:tcPr>
          <w:p w14:paraId="101112A4" w14:textId="1B1EFE80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400,00</w:t>
            </w:r>
          </w:p>
        </w:tc>
      </w:tr>
      <w:tr w:rsidR="00BC323F" w:rsidRPr="005D1F53" w14:paraId="494D44C9" w14:textId="77777777" w:rsidTr="005D1F53">
        <w:tc>
          <w:tcPr>
            <w:tcW w:w="704" w:type="dxa"/>
          </w:tcPr>
          <w:p w14:paraId="649D8D5A" w14:textId="3EE90E1C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1701" w:type="dxa"/>
          </w:tcPr>
          <w:p w14:paraId="0B44AEDC" w14:textId="2AF70AA4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82</w:t>
            </w:r>
          </w:p>
        </w:tc>
        <w:tc>
          <w:tcPr>
            <w:tcW w:w="2126" w:type="dxa"/>
          </w:tcPr>
          <w:p w14:paraId="64F4D662" w14:textId="29C11674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1FD14ABD" w14:textId="76755092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12524</w:t>
            </w:r>
          </w:p>
        </w:tc>
        <w:tc>
          <w:tcPr>
            <w:tcW w:w="2830" w:type="dxa"/>
          </w:tcPr>
          <w:p w14:paraId="3B2D0608" w14:textId="26767250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4.400,00</w:t>
            </w:r>
          </w:p>
        </w:tc>
      </w:tr>
      <w:tr w:rsidR="00BC323F" w:rsidRPr="005D1F53" w14:paraId="426A16B1" w14:textId="77777777" w:rsidTr="005D1F53">
        <w:tc>
          <w:tcPr>
            <w:tcW w:w="704" w:type="dxa"/>
          </w:tcPr>
          <w:p w14:paraId="16E628AB" w14:textId="0C556BF8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bookmarkStart w:id="1" w:name="_Hlk153353975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1701" w:type="dxa"/>
          </w:tcPr>
          <w:p w14:paraId="16B2D4A2" w14:textId="4D9142A5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w="2126" w:type="dxa"/>
          </w:tcPr>
          <w:p w14:paraId="65941148" w14:textId="446764D5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7C67ED77" w14:textId="28C08E8A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572</w:t>
            </w:r>
          </w:p>
        </w:tc>
        <w:tc>
          <w:tcPr>
            <w:tcW w:w="2830" w:type="dxa"/>
          </w:tcPr>
          <w:p w14:paraId="3A0DE72A" w14:textId="1E702485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200,00</w:t>
            </w:r>
          </w:p>
        </w:tc>
      </w:tr>
      <w:tr w:rsidR="00BC323F" w:rsidRPr="005D1F53" w14:paraId="06349BE3" w14:textId="77777777" w:rsidTr="005D1F53">
        <w:tc>
          <w:tcPr>
            <w:tcW w:w="704" w:type="dxa"/>
          </w:tcPr>
          <w:p w14:paraId="70AE487B" w14:textId="75B0EF22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1701" w:type="dxa"/>
          </w:tcPr>
          <w:p w14:paraId="691F7F0E" w14:textId="1D557C6D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w="2126" w:type="dxa"/>
          </w:tcPr>
          <w:p w14:paraId="785A3D56" w14:textId="7DF881C2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38EFF2BF" w14:textId="195E9C29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45077</w:t>
            </w:r>
          </w:p>
        </w:tc>
        <w:tc>
          <w:tcPr>
            <w:tcW w:w="2830" w:type="dxa"/>
          </w:tcPr>
          <w:p w14:paraId="68404F71" w14:textId="2AD3C04C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15.800,00</w:t>
            </w:r>
          </w:p>
        </w:tc>
      </w:tr>
      <w:tr w:rsidR="00BC323F" w:rsidRPr="005D1F53" w14:paraId="5921F807" w14:textId="77777777" w:rsidTr="005D1F53">
        <w:tc>
          <w:tcPr>
            <w:tcW w:w="704" w:type="dxa"/>
          </w:tcPr>
          <w:p w14:paraId="44ACE377" w14:textId="778430D9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lastRenderedPageBreak/>
              <w:t>22</w:t>
            </w:r>
          </w:p>
        </w:tc>
        <w:tc>
          <w:tcPr>
            <w:tcW w:w="1701" w:type="dxa"/>
          </w:tcPr>
          <w:p w14:paraId="379F2147" w14:textId="2959A242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w="2126" w:type="dxa"/>
          </w:tcPr>
          <w:p w14:paraId="6ECC717D" w14:textId="6F41C3A9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342ABA4D" w14:textId="4BA7497C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834</w:t>
            </w:r>
          </w:p>
        </w:tc>
        <w:tc>
          <w:tcPr>
            <w:tcW w:w="2830" w:type="dxa"/>
          </w:tcPr>
          <w:p w14:paraId="6639F968" w14:textId="43C19521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300,00</w:t>
            </w:r>
          </w:p>
        </w:tc>
      </w:tr>
      <w:tr w:rsidR="00BC323F" w:rsidRPr="005D1F53" w14:paraId="0BC9A061" w14:textId="77777777" w:rsidTr="005D1F53">
        <w:tc>
          <w:tcPr>
            <w:tcW w:w="704" w:type="dxa"/>
          </w:tcPr>
          <w:p w14:paraId="6A7CF3C6" w14:textId="789262FB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1701" w:type="dxa"/>
          </w:tcPr>
          <w:p w14:paraId="56A0F288" w14:textId="2F8F0D2D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140</w:t>
            </w:r>
          </w:p>
        </w:tc>
        <w:tc>
          <w:tcPr>
            <w:tcW w:w="2126" w:type="dxa"/>
          </w:tcPr>
          <w:p w14:paraId="7785320E" w14:textId="45B9D402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4BDE3D72" w14:textId="17FD1324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w="2830" w:type="dxa"/>
          </w:tcPr>
          <w:p w14:paraId="27E809B8" w14:textId="0643E238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100,00</w:t>
            </w:r>
          </w:p>
        </w:tc>
      </w:tr>
      <w:bookmarkEnd w:id="1"/>
      <w:tr w:rsidR="00BC323F" w:rsidRPr="005D1F53" w14:paraId="733FA3A5" w14:textId="77777777" w:rsidTr="005D1F53">
        <w:tc>
          <w:tcPr>
            <w:tcW w:w="704" w:type="dxa"/>
          </w:tcPr>
          <w:p w14:paraId="2B2331F0" w14:textId="576F6CD1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701" w:type="dxa"/>
          </w:tcPr>
          <w:p w14:paraId="003F8441" w14:textId="0FF51E7C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w="2126" w:type="dxa"/>
          </w:tcPr>
          <w:p w14:paraId="1FC170B5" w14:textId="56E0C201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5B0D80FB" w14:textId="5AEE1C78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1442</w:t>
            </w:r>
          </w:p>
        </w:tc>
        <w:tc>
          <w:tcPr>
            <w:tcW w:w="2830" w:type="dxa"/>
          </w:tcPr>
          <w:p w14:paraId="301A125F" w14:textId="44F19515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500,00</w:t>
            </w:r>
          </w:p>
        </w:tc>
      </w:tr>
      <w:tr w:rsidR="00BC323F" w:rsidRPr="005D1F53" w14:paraId="5E33D6D8" w14:textId="77777777" w:rsidTr="005D1F53">
        <w:tc>
          <w:tcPr>
            <w:tcW w:w="704" w:type="dxa"/>
          </w:tcPr>
          <w:p w14:paraId="6B75E8AD" w14:textId="0753AA6B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1701" w:type="dxa"/>
          </w:tcPr>
          <w:p w14:paraId="256C18E1" w14:textId="5B98CADF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w="2126" w:type="dxa"/>
          </w:tcPr>
          <w:p w14:paraId="3F033619" w14:textId="4038A7DE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793F260F" w14:textId="3D0CA381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532</w:t>
            </w:r>
          </w:p>
        </w:tc>
        <w:tc>
          <w:tcPr>
            <w:tcW w:w="2830" w:type="dxa"/>
          </w:tcPr>
          <w:p w14:paraId="06A40A82" w14:textId="541F5B20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200,00</w:t>
            </w:r>
          </w:p>
        </w:tc>
      </w:tr>
      <w:tr w:rsidR="00BC323F" w:rsidRPr="005D1F53" w14:paraId="429E367D" w14:textId="77777777" w:rsidTr="005D1F53">
        <w:tc>
          <w:tcPr>
            <w:tcW w:w="704" w:type="dxa"/>
          </w:tcPr>
          <w:p w14:paraId="05C61076" w14:textId="1670ADCE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1701" w:type="dxa"/>
          </w:tcPr>
          <w:p w14:paraId="1A72393D" w14:textId="0095AF55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153/1</w:t>
            </w:r>
          </w:p>
        </w:tc>
        <w:tc>
          <w:tcPr>
            <w:tcW w:w="2126" w:type="dxa"/>
          </w:tcPr>
          <w:p w14:paraId="2B0A9FBF" w14:textId="38DF4278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519F19E8" w14:textId="332CF206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1647</w:t>
            </w:r>
          </w:p>
        </w:tc>
        <w:tc>
          <w:tcPr>
            <w:tcW w:w="2830" w:type="dxa"/>
          </w:tcPr>
          <w:p w14:paraId="5FB1C9F9" w14:textId="4388F323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600,00</w:t>
            </w:r>
          </w:p>
        </w:tc>
      </w:tr>
      <w:tr w:rsidR="00BC323F" w:rsidRPr="005D1F53" w14:paraId="7DF780F5" w14:textId="77777777" w:rsidTr="005D1F53">
        <w:tc>
          <w:tcPr>
            <w:tcW w:w="704" w:type="dxa"/>
          </w:tcPr>
          <w:p w14:paraId="4A9D3BDE" w14:textId="542B3DD4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27</w:t>
            </w:r>
          </w:p>
        </w:tc>
        <w:tc>
          <w:tcPr>
            <w:tcW w:w="1701" w:type="dxa"/>
          </w:tcPr>
          <w:p w14:paraId="0D0E810E" w14:textId="20397D91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167</w:t>
            </w:r>
          </w:p>
        </w:tc>
        <w:tc>
          <w:tcPr>
            <w:tcW w:w="2126" w:type="dxa"/>
          </w:tcPr>
          <w:p w14:paraId="00799B8E" w14:textId="62A53714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5451432B" w14:textId="5146EDB1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10743</w:t>
            </w:r>
          </w:p>
        </w:tc>
        <w:tc>
          <w:tcPr>
            <w:tcW w:w="2830" w:type="dxa"/>
          </w:tcPr>
          <w:p w14:paraId="4C8AA562" w14:textId="693BB0B2" w:rsidR="00BC323F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3.800,00</w:t>
            </w:r>
          </w:p>
        </w:tc>
      </w:tr>
      <w:tr w:rsidR="005D1F53" w:rsidRPr="005D1F53" w14:paraId="35B63E50" w14:textId="77777777" w:rsidTr="005D1F53">
        <w:tc>
          <w:tcPr>
            <w:tcW w:w="704" w:type="dxa"/>
          </w:tcPr>
          <w:p w14:paraId="7FD38704" w14:textId="23DD7D25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1701" w:type="dxa"/>
          </w:tcPr>
          <w:p w14:paraId="70EF9D03" w14:textId="1D99C781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w="2126" w:type="dxa"/>
          </w:tcPr>
          <w:p w14:paraId="33675FF8" w14:textId="67810050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1FD98BE1" w14:textId="380F9C1B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2104</w:t>
            </w:r>
          </w:p>
        </w:tc>
        <w:tc>
          <w:tcPr>
            <w:tcW w:w="2830" w:type="dxa"/>
          </w:tcPr>
          <w:p w14:paraId="77D807F5" w14:textId="27670002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700,00</w:t>
            </w:r>
          </w:p>
        </w:tc>
      </w:tr>
      <w:tr w:rsidR="005D1F53" w:rsidRPr="005D1F53" w14:paraId="56A4D885" w14:textId="77777777" w:rsidTr="005D1F53">
        <w:tc>
          <w:tcPr>
            <w:tcW w:w="704" w:type="dxa"/>
          </w:tcPr>
          <w:p w14:paraId="6A22CA4B" w14:textId="18348889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29</w:t>
            </w:r>
          </w:p>
        </w:tc>
        <w:tc>
          <w:tcPr>
            <w:tcW w:w="1701" w:type="dxa"/>
          </w:tcPr>
          <w:p w14:paraId="53B796E8" w14:textId="198DF27D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169</w:t>
            </w:r>
          </w:p>
        </w:tc>
        <w:tc>
          <w:tcPr>
            <w:tcW w:w="2126" w:type="dxa"/>
          </w:tcPr>
          <w:p w14:paraId="45251F31" w14:textId="701FD561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3C2A7DA2" w14:textId="45C50685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712</w:t>
            </w:r>
          </w:p>
        </w:tc>
        <w:tc>
          <w:tcPr>
            <w:tcW w:w="2830" w:type="dxa"/>
          </w:tcPr>
          <w:p w14:paraId="452279BB" w14:textId="37311477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200,00</w:t>
            </w:r>
          </w:p>
        </w:tc>
      </w:tr>
      <w:tr w:rsidR="005D1F53" w:rsidRPr="005D1F53" w14:paraId="7356E83C" w14:textId="77777777" w:rsidTr="005D1F53">
        <w:tc>
          <w:tcPr>
            <w:tcW w:w="704" w:type="dxa"/>
          </w:tcPr>
          <w:p w14:paraId="6BB8374D" w14:textId="2907143E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1701" w:type="dxa"/>
          </w:tcPr>
          <w:p w14:paraId="152E81CE" w14:textId="5748B1B3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170</w:t>
            </w:r>
          </w:p>
        </w:tc>
        <w:tc>
          <w:tcPr>
            <w:tcW w:w="2126" w:type="dxa"/>
          </w:tcPr>
          <w:p w14:paraId="343686FD" w14:textId="2DAB5096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2AE578DE" w14:textId="029115B9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4215</w:t>
            </w:r>
          </w:p>
        </w:tc>
        <w:tc>
          <w:tcPr>
            <w:tcW w:w="2830" w:type="dxa"/>
          </w:tcPr>
          <w:p w14:paraId="405AB823" w14:textId="48E87F8D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1.500,00</w:t>
            </w:r>
          </w:p>
        </w:tc>
      </w:tr>
      <w:tr w:rsidR="005D1F53" w:rsidRPr="005D1F53" w14:paraId="7E5923E6" w14:textId="77777777" w:rsidTr="005D1F53">
        <w:tc>
          <w:tcPr>
            <w:tcW w:w="704" w:type="dxa"/>
          </w:tcPr>
          <w:p w14:paraId="6EE8E5D3" w14:textId="135E3CAC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1701" w:type="dxa"/>
          </w:tcPr>
          <w:p w14:paraId="77C5B793" w14:textId="3C010862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174/1</w:t>
            </w:r>
          </w:p>
        </w:tc>
        <w:tc>
          <w:tcPr>
            <w:tcW w:w="2126" w:type="dxa"/>
          </w:tcPr>
          <w:p w14:paraId="77208034" w14:textId="72514C52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Širinci</w:t>
            </w:r>
            <w:proofErr w:type="spellEnd"/>
          </w:p>
        </w:tc>
        <w:tc>
          <w:tcPr>
            <w:tcW w:w="1701" w:type="dxa"/>
          </w:tcPr>
          <w:p w14:paraId="34E34A32" w14:textId="2667A5C1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2554</w:t>
            </w:r>
          </w:p>
        </w:tc>
        <w:tc>
          <w:tcPr>
            <w:tcW w:w="2830" w:type="dxa"/>
          </w:tcPr>
          <w:p w14:paraId="0EA22B05" w14:textId="37362FE5" w:rsidR="005D1F53" w:rsidRPr="005D1F53" w:rsidRDefault="005D1F5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900,00</w:t>
            </w:r>
          </w:p>
        </w:tc>
      </w:tr>
      <w:tr w:rsidR="005D1F53" w14:paraId="048FDB85" w14:textId="77777777" w:rsidTr="005D1F53">
        <w:tc>
          <w:tcPr>
            <w:tcW w:w="704" w:type="dxa"/>
          </w:tcPr>
          <w:p w14:paraId="6AC31390" w14:textId="63A30F2D" w:rsidR="005D1F53" w:rsidRDefault="005D1F53" w:rsidP="00B96241">
            <w:pPr>
              <w:tabs>
                <w:tab w:val="left" w:pos="540"/>
              </w:tabs>
              <w:spacing w:line="276" w:lineRule="auto"/>
              <w:jc w:val="both"/>
              <w:rPr>
                <w:rFonts w:eastAsia="Times New Roman" w:cs="Arial"/>
                <w:lang w:eastAsia="hr-HR"/>
              </w:rPr>
            </w:pPr>
          </w:p>
        </w:tc>
        <w:tc>
          <w:tcPr>
            <w:tcW w:w="1701" w:type="dxa"/>
          </w:tcPr>
          <w:p w14:paraId="58D2749F" w14:textId="77777777" w:rsidR="005D1F53" w:rsidRDefault="005D1F53" w:rsidP="00B96241">
            <w:pPr>
              <w:tabs>
                <w:tab w:val="left" w:pos="540"/>
              </w:tabs>
              <w:spacing w:line="276" w:lineRule="auto"/>
              <w:jc w:val="both"/>
              <w:rPr>
                <w:rFonts w:eastAsia="Times New Roman" w:cs="Arial"/>
                <w:lang w:eastAsia="hr-HR"/>
              </w:rPr>
            </w:pPr>
          </w:p>
        </w:tc>
        <w:tc>
          <w:tcPr>
            <w:tcW w:w="2126" w:type="dxa"/>
          </w:tcPr>
          <w:p w14:paraId="1CD0D487" w14:textId="77777777" w:rsidR="005D1F53" w:rsidRDefault="005D1F53" w:rsidP="00B96241">
            <w:pPr>
              <w:tabs>
                <w:tab w:val="left" w:pos="540"/>
              </w:tabs>
              <w:spacing w:line="276" w:lineRule="auto"/>
              <w:jc w:val="both"/>
              <w:rPr>
                <w:rFonts w:eastAsia="Times New Roman" w:cs="Arial"/>
                <w:lang w:eastAsia="hr-HR"/>
              </w:rPr>
            </w:pPr>
          </w:p>
        </w:tc>
        <w:tc>
          <w:tcPr>
            <w:tcW w:w="1701" w:type="dxa"/>
          </w:tcPr>
          <w:p w14:paraId="1275ED94" w14:textId="77777777" w:rsidR="005D1F53" w:rsidRDefault="005D1F53" w:rsidP="00B96241">
            <w:pPr>
              <w:tabs>
                <w:tab w:val="left" w:pos="540"/>
              </w:tabs>
              <w:spacing w:line="276" w:lineRule="auto"/>
              <w:jc w:val="both"/>
              <w:rPr>
                <w:rFonts w:eastAsia="Times New Roman" w:cs="Arial"/>
                <w:lang w:eastAsia="hr-HR"/>
              </w:rPr>
            </w:pPr>
          </w:p>
        </w:tc>
        <w:tc>
          <w:tcPr>
            <w:tcW w:w="2830" w:type="dxa"/>
          </w:tcPr>
          <w:p w14:paraId="5127F286" w14:textId="77777777" w:rsidR="005D1F53" w:rsidRDefault="005D1F53" w:rsidP="00B96241">
            <w:pPr>
              <w:tabs>
                <w:tab w:val="left" w:pos="540"/>
              </w:tabs>
              <w:spacing w:line="276" w:lineRule="auto"/>
              <w:jc w:val="both"/>
              <w:rPr>
                <w:rFonts w:eastAsia="Times New Roman" w:cs="Arial"/>
                <w:lang w:eastAsia="hr-HR"/>
              </w:rPr>
            </w:pPr>
          </w:p>
        </w:tc>
      </w:tr>
    </w:tbl>
    <w:p w14:paraId="6EBCD13C" w14:textId="77777777" w:rsidR="008F09A2" w:rsidRDefault="008F09A2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224F5664" w14:textId="58B208DA" w:rsidR="00F70FE6" w:rsidRDefault="00F70FE6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0D0D07EC" w14:textId="3DB9CDAE" w:rsidR="00C56A83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Članak 2.</w:t>
      </w:r>
    </w:p>
    <w:p w14:paraId="5D736773" w14:textId="6E0FBE1D" w:rsidR="00F70FE6" w:rsidRPr="00B04947" w:rsidRDefault="00C56A83" w:rsidP="00B04947">
      <w:pPr>
        <w:tabs>
          <w:tab w:val="left" w:pos="540"/>
        </w:tabs>
        <w:spacing w:after="0" w:line="276" w:lineRule="auto"/>
        <w:jc w:val="both"/>
        <w:rPr>
          <w:sz w:val="24"/>
          <w:szCs w:val="24"/>
        </w:rPr>
      </w:pPr>
      <w:r w:rsidRPr="00B04947">
        <w:rPr>
          <w:sz w:val="24"/>
          <w:szCs w:val="24"/>
        </w:rPr>
        <w:t xml:space="preserve">Prodaja </w:t>
      </w:r>
      <w:r w:rsidR="00D11CBE">
        <w:rPr>
          <w:sz w:val="24"/>
          <w:szCs w:val="24"/>
        </w:rPr>
        <w:t>nekretnina</w:t>
      </w:r>
      <w:r w:rsidR="008F09A2" w:rsidRPr="00B04947">
        <w:rPr>
          <w:sz w:val="24"/>
          <w:szCs w:val="24"/>
        </w:rPr>
        <w:t xml:space="preserve"> u vlasništvu općine Okučani</w:t>
      </w:r>
      <w:r w:rsidRPr="00B04947">
        <w:rPr>
          <w:sz w:val="24"/>
          <w:szCs w:val="24"/>
        </w:rPr>
        <w:t xml:space="preserve"> vrši se putem javnog natječaja prikupljanjem pisanih ponuda.</w:t>
      </w:r>
    </w:p>
    <w:p w14:paraId="5841722E" w14:textId="6A29B78C" w:rsidR="00CB6D20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ab/>
      </w:r>
    </w:p>
    <w:p w14:paraId="425EE80C" w14:textId="65B98517" w:rsidR="00B57FD7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Članak 3.</w:t>
      </w:r>
    </w:p>
    <w:p w14:paraId="6C1A59DF" w14:textId="19A75DFA" w:rsidR="00DB041E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 xml:space="preserve">Početna cijena za prodaju nekretnina iz članka 1. ove Odluke utvrđena </w:t>
      </w:r>
      <w:r w:rsidR="008F09A2" w:rsidRPr="00B04947">
        <w:rPr>
          <w:rFonts w:eastAsia="Times New Roman" w:cs="Arial"/>
          <w:sz w:val="24"/>
          <w:szCs w:val="24"/>
          <w:lang w:eastAsia="hr-HR"/>
        </w:rPr>
        <w:t xml:space="preserve"> je </w:t>
      </w:r>
      <w:r w:rsidR="00B57FD7" w:rsidRPr="00B04947">
        <w:rPr>
          <w:rFonts w:eastAsia="Times New Roman" w:cs="Arial"/>
          <w:sz w:val="24"/>
          <w:szCs w:val="24"/>
          <w:lang w:eastAsia="hr-HR"/>
        </w:rPr>
        <w:t>na temelju procjene ovlaštenog procjenitelja</w:t>
      </w:r>
      <w:r w:rsidR="004B4801" w:rsidRPr="00B04947">
        <w:rPr>
          <w:rFonts w:eastAsia="Times New Roman" w:cs="Arial"/>
          <w:sz w:val="24"/>
          <w:szCs w:val="24"/>
          <w:lang w:eastAsia="hr-HR"/>
        </w:rPr>
        <w:t xml:space="preserve"> Danijela </w:t>
      </w:r>
      <w:proofErr w:type="spellStart"/>
      <w:r w:rsidR="004B4801" w:rsidRPr="00B04947">
        <w:rPr>
          <w:rFonts w:eastAsia="Times New Roman" w:cs="Arial"/>
          <w:sz w:val="24"/>
          <w:szCs w:val="24"/>
          <w:lang w:eastAsia="hr-HR"/>
        </w:rPr>
        <w:t>Malčića</w:t>
      </w:r>
      <w:proofErr w:type="spellEnd"/>
      <w:r w:rsidR="004B4801" w:rsidRPr="00B04947">
        <w:rPr>
          <w:rFonts w:eastAsia="Times New Roman" w:cs="Arial"/>
          <w:sz w:val="24"/>
          <w:szCs w:val="24"/>
          <w:lang w:eastAsia="hr-HR"/>
        </w:rPr>
        <w:t xml:space="preserve">, dipl. ing. </w:t>
      </w:r>
      <w:proofErr w:type="spellStart"/>
      <w:r w:rsidR="004B4801" w:rsidRPr="00B04947">
        <w:rPr>
          <w:rFonts w:eastAsia="Times New Roman" w:cs="Arial"/>
          <w:sz w:val="24"/>
          <w:szCs w:val="24"/>
          <w:lang w:eastAsia="hr-HR"/>
        </w:rPr>
        <w:t>građ</w:t>
      </w:r>
      <w:proofErr w:type="spellEnd"/>
      <w:r w:rsidR="004B4801" w:rsidRPr="00B04947">
        <w:rPr>
          <w:rFonts w:eastAsia="Times New Roman" w:cs="Arial"/>
          <w:sz w:val="24"/>
          <w:szCs w:val="24"/>
          <w:lang w:eastAsia="hr-HR"/>
        </w:rPr>
        <w:t>. – stalnog sudskog vještak za područje graditeljstva i procjenu nekretnina</w:t>
      </w:r>
      <w:r w:rsidR="00D41F0B" w:rsidRPr="00B04947">
        <w:rPr>
          <w:rFonts w:eastAsia="Times New Roman" w:cs="Arial"/>
          <w:sz w:val="24"/>
          <w:szCs w:val="24"/>
          <w:lang w:eastAsia="hr-HR"/>
        </w:rPr>
        <w:t>.</w:t>
      </w:r>
    </w:p>
    <w:p w14:paraId="3DDE7402" w14:textId="77777777" w:rsidR="00C5163F" w:rsidRPr="00B04947" w:rsidRDefault="00C5163F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</w:p>
    <w:p w14:paraId="60814A77" w14:textId="3D15102D" w:rsidR="00CB6D20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Članak 4.</w:t>
      </w:r>
    </w:p>
    <w:p w14:paraId="170C33BE" w14:textId="29D7ED41" w:rsidR="00785C67" w:rsidRPr="00B04947" w:rsidRDefault="00785C67" w:rsidP="00B04947">
      <w:pPr>
        <w:tabs>
          <w:tab w:val="left" w:pos="540"/>
        </w:tabs>
        <w:spacing w:after="0" w:line="276" w:lineRule="auto"/>
        <w:jc w:val="both"/>
        <w:rPr>
          <w:rFonts w:cs="Arial"/>
          <w:sz w:val="24"/>
          <w:szCs w:val="24"/>
        </w:rPr>
      </w:pPr>
      <w:bookmarkStart w:id="2" w:name="_Hlk153269424"/>
      <w:r w:rsidRPr="00B04947">
        <w:rPr>
          <w:rFonts w:cs="Arial"/>
          <w:sz w:val="24"/>
          <w:szCs w:val="24"/>
        </w:rPr>
        <w:t>Načelnik Općine će temeljem ove Odluke raspisati javni natječaj za prodaju navedenih nekretnina.</w:t>
      </w:r>
    </w:p>
    <w:bookmarkEnd w:id="2"/>
    <w:p w14:paraId="2CD42AE7" w14:textId="77777777" w:rsidR="004F4805" w:rsidRPr="00B04947" w:rsidRDefault="004F4805" w:rsidP="00B04947">
      <w:pPr>
        <w:tabs>
          <w:tab w:val="left" w:pos="540"/>
        </w:tabs>
        <w:spacing w:after="0" w:line="276" w:lineRule="auto"/>
        <w:jc w:val="center"/>
        <w:rPr>
          <w:rFonts w:cs="Arial"/>
          <w:sz w:val="24"/>
          <w:szCs w:val="24"/>
        </w:rPr>
      </w:pPr>
    </w:p>
    <w:p w14:paraId="22B1A012" w14:textId="0FDFE3A7" w:rsidR="00F70FE6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cs="Arial"/>
          <w:sz w:val="24"/>
          <w:szCs w:val="24"/>
        </w:rPr>
      </w:pPr>
      <w:r w:rsidRPr="00B04947">
        <w:rPr>
          <w:rFonts w:cs="Arial"/>
          <w:sz w:val="24"/>
          <w:szCs w:val="24"/>
        </w:rPr>
        <w:t>Članak 5.</w:t>
      </w:r>
    </w:p>
    <w:p w14:paraId="753705CB" w14:textId="37079282" w:rsidR="00CB6D20" w:rsidRPr="00B04947" w:rsidRDefault="00785C67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bookmarkStart w:id="3" w:name="_Hlk153269172"/>
      <w:r w:rsidRPr="00B04947">
        <w:rPr>
          <w:rFonts w:cs="Arial"/>
          <w:sz w:val="24"/>
          <w:szCs w:val="24"/>
        </w:rPr>
        <w:t xml:space="preserve">Ovlašćuje se Načelnik Općine za poduzimanje svih Zakonom propisanih radnji u svrhu realizacije prodaje iz </w:t>
      </w:r>
      <w:r w:rsidR="00F70FE6" w:rsidRPr="00B04947">
        <w:rPr>
          <w:rFonts w:cs="Arial"/>
          <w:sz w:val="24"/>
          <w:szCs w:val="24"/>
        </w:rPr>
        <w:t>članka 1.</w:t>
      </w:r>
      <w:r w:rsidRPr="00B04947">
        <w:rPr>
          <w:rFonts w:cs="Arial"/>
          <w:sz w:val="24"/>
          <w:szCs w:val="24"/>
        </w:rPr>
        <w:t xml:space="preserve">  ove Odluke.</w:t>
      </w:r>
    </w:p>
    <w:bookmarkEnd w:id="3"/>
    <w:p w14:paraId="3B44887D" w14:textId="472F7990" w:rsidR="00CB6D20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b/>
          <w:sz w:val="24"/>
          <w:szCs w:val="24"/>
          <w:lang w:eastAsia="hr-HR"/>
        </w:rPr>
      </w:pPr>
    </w:p>
    <w:p w14:paraId="1A8C2DC0" w14:textId="3811935F" w:rsidR="00465018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sz w:val="24"/>
          <w:szCs w:val="24"/>
          <w:lang w:eastAsia="hr-HR"/>
        </w:rPr>
      </w:pPr>
      <w:r w:rsidRPr="00B04947">
        <w:rPr>
          <w:rFonts w:eastAsia="Times New Roman" w:cs="Arial"/>
          <w:bCs/>
          <w:sz w:val="24"/>
          <w:szCs w:val="24"/>
          <w:lang w:eastAsia="hr-HR"/>
        </w:rPr>
        <w:t xml:space="preserve">Članak </w:t>
      </w:r>
      <w:r w:rsidR="009B6C82" w:rsidRPr="00B04947">
        <w:rPr>
          <w:rFonts w:eastAsia="Times New Roman" w:cs="Arial"/>
          <w:bCs/>
          <w:sz w:val="24"/>
          <w:szCs w:val="24"/>
          <w:lang w:eastAsia="hr-HR"/>
        </w:rPr>
        <w:t>6</w:t>
      </w:r>
      <w:r w:rsidRPr="00B04947">
        <w:rPr>
          <w:rFonts w:eastAsia="Times New Roman" w:cs="Arial"/>
          <w:bCs/>
          <w:sz w:val="24"/>
          <w:szCs w:val="24"/>
          <w:lang w:eastAsia="hr-HR"/>
        </w:rPr>
        <w:t>.</w:t>
      </w:r>
    </w:p>
    <w:p w14:paraId="329BF00B" w14:textId="26210BDF" w:rsidR="00CB6D20" w:rsidRPr="00B04947" w:rsidRDefault="00CB6D20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Ova Odluka</w:t>
      </w:r>
      <w:r w:rsidR="00392D51" w:rsidRPr="00B04947">
        <w:rPr>
          <w:rFonts w:eastAsia="Calibri" w:cs="Arial"/>
          <w:sz w:val="24"/>
          <w:szCs w:val="24"/>
        </w:rPr>
        <w:t xml:space="preserve"> stupa na snagu osam dana od dana objave u „Službenom vjesniku Brodsko-posavske županije“.</w:t>
      </w:r>
      <w:r w:rsidRPr="00B04947">
        <w:rPr>
          <w:rFonts w:eastAsia="Calibri" w:cs="Arial"/>
          <w:sz w:val="24"/>
          <w:szCs w:val="24"/>
        </w:rPr>
        <w:t xml:space="preserve"> </w:t>
      </w:r>
    </w:p>
    <w:p w14:paraId="5CD1334A" w14:textId="60A99072" w:rsidR="00DB041E" w:rsidRPr="00B04947" w:rsidRDefault="00DB041E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64175B33" w14:textId="77777777" w:rsidR="00DB041E" w:rsidRPr="00B04947" w:rsidRDefault="00DB041E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10ADA1BD" w14:textId="702276C5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75335CB9" w14:textId="428E72E6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KLASA:</w:t>
      </w:r>
      <w:r w:rsidR="005C5BAC" w:rsidRPr="00B04947">
        <w:rPr>
          <w:rFonts w:eastAsia="Calibri" w:cs="Arial"/>
          <w:sz w:val="24"/>
          <w:szCs w:val="24"/>
        </w:rPr>
        <w:t>3</w:t>
      </w:r>
      <w:r w:rsidR="00C8274B">
        <w:rPr>
          <w:rFonts w:eastAsia="Calibri" w:cs="Arial"/>
          <w:sz w:val="24"/>
          <w:szCs w:val="24"/>
        </w:rPr>
        <w:t>20-10/23-02/1</w:t>
      </w:r>
    </w:p>
    <w:p w14:paraId="647115BE" w14:textId="7275BEF0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URBROJ:2178-21-01-2</w:t>
      </w:r>
      <w:r w:rsidR="00B04947">
        <w:rPr>
          <w:rFonts w:eastAsia="Calibri" w:cs="Arial"/>
          <w:sz w:val="24"/>
          <w:szCs w:val="24"/>
        </w:rPr>
        <w:t>3</w:t>
      </w:r>
      <w:r w:rsidRPr="00B04947">
        <w:rPr>
          <w:rFonts w:eastAsia="Calibri" w:cs="Arial"/>
          <w:sz w:val="24"/>
          <w:szCs w:val="24"/>
        </w:rPr>
        <w:t>-1</w:t>
      </w:r>
    </w:p>
    <w:p w14:paraId="014F41AB" w14:textId="7C8376BB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 xml:space="preserve">U Okučanima, </w:t>
      </w:r>
      <w:r w:rsidR="00B04947">
        <w:rPr>
          <w:rFonts w:eastAsia="Calibri" w:cs="Arial"/>
          <w:sz w:val="24"/>
          <w:szCs w:val="24"/>
        </w:rPr>
        <w:t>20</w:t>
      </w:r>
      <w:r w:rsidRPr="00B04947">
        <w:rPr>
          <w:rFonts w:eastAsia="Calibri" w:cs="Arial"/>
          <w:sz w:val="24"/>
          <w:szCs w:val="24"/>
        </w:rPr>
        <w:t xml:space="preserve">. </w:t>
      </w:r>
      <w:r w:rsidR="00B04947">
        <w:rPr>
          <w:rFonts w:eastAsia="Calibri" w:cs="Arial"/>
          <w:sz w:val="24"/>
          <w:szCs w:val="24"/>
        </w:rPr>
        <w:t>prosinca</w:t>
      </w:r>
      <w:r w:rsidRPr="00B04947">
        <w:rPr>
          <w:rFonts w:eastAsia="Calibri" w:cs="Arial"/>
          <w:sz w:val="24"/>
          <w:szCs w:val="24"/>
        </w:rPr>
        <w:t xml:space="preserve"> 202</w:t>
      </w:r>
      <w:r w:rsidR="00B04947">
        <w:rPr>
          <w:rFonts w:eastAsia="Calibri" w:cs="Arial"/>
          <w:sz w:val="24"/>
          <w:szCs w:val="24"/>
        </w:rPr>
        <w:t>3</w:t>
      </w:r>
      <w:r w:rsidRPr="00B04947">
        <w:rPr>
          <w:rFonts w:eastAsia="Calibri" w:cs="Arial"/>
          <w:sz w:val="24"/>
          <w:szCs w:val="24"/>
        </w:rPr>
        <w:t>. godine</w:t>
      </w:r>
    </w:p>
    <w:p w14:paraId="48A2A561" w14:textId="5760409C" w:rsidR="00BD419A" w:rsidRPr="00B04947" w:rsidRDefault="00B04947" w:rsidP="00B04947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</w:t>
      </w:r>
      <w:r w:rsidR="00BD419A" w:rsidRPr="00B04947">
        <w:rPr>
          <w:rFonts w:eastAsia="Calibri" w:cs="Arial"/>
          <w:sz w:val="24"/>
          <w:szCs w:val="24"/>
        </w:rPr>
        <w:t>P</w:t>
      </w:r>
      <w:r>
        <w:rPr>
          <w:rFonts w:eastAsia="Calibri" w:cs="Arial"/>
          <w:sz w:val="24"/>
          <w:szCs w:val="24"/>
        </w:rPr>
        <w:t>redsjednik općinskog vijeća</w:t>
      </w:r>
    </w:p>
    <w:p w14:paraId="6E7D94EA" w14:textId="1D2AD952" w:rsidR="00E65233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I</w:t>
      </w:r>
      <w:r w:rsidR="00B04947">
        <w:rPr>
          <w:rFonts w:eastAsia="Calibri" w:cs="Arial"/>
          <w:sz w:val="24"/>
          <w:szCs w:val="24"/>
        </w:rPr>
        <w:t>vica Pivac</w:t>
      </w:r>
    </w:p>
    <w:p w14:paraId="6D842843" w14:textId="76E89A0C" w:rsidR="00F338BD" w:rsidRPr="00BF60EA" w:rsidRDefault="00F338BD" w:rsidP="00E61565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</w:p>
    <w:sectPr w:rsidR="00F338BD" w:rsidRPr="00BF6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FC8A" w14:textId="77777777" w:rsidR="00303E8A" w:rsidRDefault="00303E8A" w:rsidP="00DB041E">
      <w:pPr>
        <w:spacing w:after="0" w:line="240" w:lineRule="auto"/>
      </w:pPr>
      <w:r>
        <w:separator/>
      </w:r>
    </w:p>
  </w:endnote>
  <w:endnote w:type="continuationSeparator" w:id="0">
    <w:p w14:paraId="441604EF" w14:textId="77777777" w:rsidR="00303E8A" w:rsidRDefault="00303E8A" w:rsidP="00DB0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DB8D" w14:textId="77777777" w:rsidR="00DB041E" w:rsidRDefault="00DB04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5692" w14:textId="77777777" w:rsidR="00DB041E" w:rsidRDefault="00DB041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0EEE" w14:textId="77777777" w:rsidR="00DB041E" w:rsidRDefault="00DB04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1B66" w14:textId="77777777" w:rsidR="00303E8A" w:rsidRDefault="00303E8A" w:rsidP="00DB041E">
      <w:pPr>
        <w:spacing w:after="0" w:line="240" w:lineRule="auto"/>
      </w:pPr>
      <w:r>
        <w:separator/>
      </w:r>
    </w:p>
  </w:footnote>
  <w:footnote w:type="continuationSeparator" w:id="0">
    <w:p w14:paraId="23E457A4" w14:textId="77777777" w:rsidR="00303E8A" w:rsidRDefault="00303E8A" w:rsidP="00DB0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E2C9" w14:textId="77777777" w:rsidR="00DB041E" w:rsidRDefault="00DB04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8F99" w14:textId="77777777" w:rsidR="00DB041E" w:rsidRDefault="00DB041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00B5" w14:textId="77777777" w:rsidR="00DB041E" w:rsidRDefault="00DB04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A4194"/>
    <w:multiLevelType w:val="hybridMultilevel"/>
    <w:tmpl w:val="9918DB6C"/>
    <w:lvl w:ilvl="0" w:tplc="FCD04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706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20"/>
    <w:rsid w:val="000521D6"/>
    <w:rsid w:val="001627A2"/>
    <w:rsid w:val="00200C40"/>
    <w:rsid w:val="002870B9"/>
    <w:rsid w:val="002A3BF2"/>
    <w:rsid w:val="002F1A40"/>
    <w:rsid w:val="00303E8A"/>
    <w:rsid w:val="00385694"/>
    <w:rsid w:val="00392D51"/>
    <w:rsid w:val="00393BAA"/>
    <w:rsid w:val="003C2F8C"/>
    <w:rsid w:val="00465018"/>
    <w:rsid w:val="00487D07"/>
    <w:rsid w:val="004B19C5"/>
    <w:rsid w:val="004B4801"/>
    <w:rsid w:val="004F4805"/>
    <w:rsid w:val="0050025E"/>
    <w:rsid w:val="0058747A"/>
    <w:rsid w:val="005C5BAC"/>
    <w:rsid w:val="005D1F53"/>
    <w:rsid w:val="005D44AB"/>
    <w:rsid w:val="00622EC3"/>
    <w:rsid w:val="006B5E67"/>
    <w:rsid w:val="006C1BC3"/>
    <w:rsid w:val="006E0D23"/>
    <w:rsid w:val="0071453B"/>
    <w:rsid w:val="00720AC1"/>
    <w:rsid w:val="00745BAB"/>
    <w:rsid w:val="007471D2"/>
    <w:rsid w:val="00751583"/>
    <w:rsid w:val="00785C67"/>
    <w:rsid w:val="007C652E"/>
    <w:rsid w:val="007D4328"/>
    <w:rsid w:val="007D65FA"/>
    <w:rsid w:val="0082202C"/>
    <w:rsid w:val="008D1D1A"/>
    <w:rsid w:val="008F09A2"/>
    <w:rsid w:val="00923EA7"/>
    <w:rsid w:val="00972F54"/>
    <w:rsid w:val="009B6C82"/>
    <w:rsid w:val="00A357D1"/>
    <w:rsid w:val="00AF2CF5"/>
    <w:rsid w:val="00B04947"/>
    <w:rsid w:val="00B57FD7"/>
    <w:rsid w:val="00BA601B"/>
    <w:rsid w:val="00BC323F"/>
    <w:rsid w:val="00BD419A"/>
    <w:rsid w:val="00BE110A"/>
    <w:rsid w:val="00BF60EA"/>
    <w:rsid w:val="00C42621"/>
    <w:rsid w:val="00C5163F"/>
    <w:rsid w:val="00C56A83"/>
    <w:rsid w:val="00C8274B"/>
    <w:rsid w:val="00CA37CD"/>
    <w:rsid w:val="00CB6D20"/>
    <w:rsid w:val="00D11CBE"/>
    <w:rsid w:val="00D16A35"/>
    <w:rsid w:val="00D31245"/>
    <w:rsid w:val="00D41F0B"/>
    <w:rsid w:val="00D710F3"/>
    <w:rsid w:val="00DB041E"/>
    <w:rsid w:val="00E61565"/>
    <w:rsid w:val="00E65233"/>
    <w:rsid w:val="00E75742"/>
    <w:rsid w:val="00EE4181"/>
    <w:rsid w:val="00EF2F97"/>
    <w:rsid w:val="00F338BD"/>
    <w:rsid w:val="00F35E9A"/>
    <w:rsid w:val="00F70FE6"/>
    <w:rsid w:val="00FD2379"/>
    <w:rsid w:val="00FD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96C8C"/>
  <w15:chartTrackingRefBased/>
  <w15:docId w15:val="{9C3E0F43-0959-46ED-91EB-B0C4EA89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22EC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B0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041E"/>
  </w:style>
  <w:style w:type="paragraph" w:styleId="Podnoje">
    <w:name w:val="footer"/>
    <w:basedOn w:val="Normal"/>
    <w:link w:val="PodnojeChar"/>
    <w:uiPriority w:val="99"/>
    <w:unhideWhenUsed/>
    <w:rsid w:val="00DB0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041E"/>
  </w:style>
  <w:style w:type="table" w:styleId="Reetkatablice">
    <w:name w:val="Table Grid"/>
    <w:basedOn w:val="Obinatablica"/>
    <w:uiPriority w:val="39"/>
    <w:rsid w:val="00D41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CB6A5-B0EA-4D49-A9EA-DB6452670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38</cp:revision>
  <cp:lastPrinted>2023-12-15T07:31:00Z</cp:lastPrinted>
  <dcterms:created xsi:type="dcterms:W3CDTF">2022-05-13T07:10:00Z</dcterms:created>
  <dcterms:modified xsi:type="dcterms:W3CDTF">2023-12-22T07:50:00Z</dcterms:modified>
</cp:coreProperties>
</file>